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984" w:rsidRDefault="00881BAB" w:rsidP="00881BAB">
      <w:r>
        <w:t xml:space="preserve">1.Najpierw należy się zarejestrować w systemie RPWDL  ----&gt;  </w:t>
      </w:r>
    </w:p>
    <w:p w:rsidR="00255984" w:rsidRDefault="00255984" w:rsidP="00881BAB"/>
    <w:p w:rsidR="00881BAB" w:rsidRPr="00255984" w:rsidRDefault="00881BAB" w:rsidP="00881BAB">
      <w:pPr>
        <w:rPr>
          <w:b/>
        </w:rPr>
      </w:pPr>
      <w:r w:rsidRPr="00255984">
        <w:rPr>
          <w:b/>
        </w:rPr>
        <w:t xml:space="preserve">https://rpwdl.csioz.gov.pl/RPZS/Start </w:t>
      </w:r>
    </w:p>
    <w:p w:rsidR="00881BAB" w:rsidRDefault="00881BAB" w:rsidP="00881BAB"/>
    <w:p w:rsidR="00881BAB" w:rsidRDefault="00255984" w:rsidP="00881BAB">
      <w:r>
        <w:t xml:space="preserve">     </w:t>
      </w:r>
      <w:r w:rsidR="00881BAB">
        <w:t xml:space="preserve"> zaznaczając opcje (praktyka zawodowa) </w:t>
      </w:r>
    </w:p>
    <w:p w:rsidR="00881BAB" w:rsidRDefault="00881BAB" w:rsidP="00881BAB"/>
    <w:p w:rsidR="00881BAB" w:rsidRDefault="00881BAB" w:rsidP="00881BAB">
      <w:r>
        <w:t xml:space="preserve">       2.Zalogować się do aplikacji;</w:t>
      </w:r>
    </w:p>
    <w:p w:rsidR="00881BAB" w:rsidRDefault="00881BAB" w:rsidP="00881BAB"/>
    <w:p w:rsidR="00881BAB" w:rsidRPr="00881BAB" w:rsidRDefault="00881BAB" w:rsidP="00881BAB">
      <w:pPr>
        <w:rPr>
          <w:b/>
        </w:rPr>
      </w:pPr>
      <w:r w:rsidRPr="00881BAB">
        <w:rPr>
          <w:b/>
        </w:rPr>
        <w:t xml:space="preserve"> Jeżeli trzeba będzie zaktualizować swoją praktykę np. dodać kolejne adresy lub wykreślić nie aktualne.</w:t>
      </w:r>
    </w:p>
    <w:p w:rsidR="00881BAB" w:rsidRDefault="00881BAB" w:rsidP="00881BAB"/>
    <w:p w:rsidR="00881BAB" w:rsidRDefault="00881BAB" w:rsidP="00881BAB">
      <w:r>
        <w:t xml:space="preserve"> Wypełnić wniosek o nadanie uprawnień i wysłać do Okręgowej Izby Lekarskiej w Zielonej Górze w formie elektronicznej</w:t>
      </w:r>
    </w:p>
    <w:p w:rsidR="00881BAB" w:rsidRDefault="00881BAB" w:rsidP="00881BAB">
      <w:r>
        <w:t xml:space="preserve"> Po uzyskaniu uprawnień do księgi rejestrowej należy wybrać przycisk „Wniosek o zmianę” lub dla osób chcących wykreślić praktykę „Wniosek o wykreślenie”,</w:t>
      </w:r>
    </w:p>
    <w:p w:rsidR="00881BAB" w:rsidRDefault="00881BAB" w:rsidP="00881BAB">
      <w:r>
        <w:t xml:space="preserve"> We wniosku należy nanieść wszystkie potrzebne zmiany i dodatkowo zweryfikować zawartość każdej z zakładek wniosku. Do wniosku należy załączyć zeskanowany dowód wpłaty za zmianę w rejestrze praktyk (</w:t>
      </w:r>
      <w:r w:rsidR="003F7FCF">
        <w:t>54</w:t>
      </w:r>
      <w:bookmarkStart w:id="0" w:name="_GoBack"/>
      <w:bookmarkEnd w:id="0"/>
      <w:r>
        <w:t xml:space="preserve"> zł,) Po zakończeniu uzupełniania danych, celem weryfikacji poprawności wprowadzonych zmian, trzeba wcisnąć przycisk „zakończ i zweryfikuj wniosek”;</w:t>
      </w:r>
    </w:p>
    <w:p w:rsidR="00881BAB" w:rsidRDefault="00881BAB" w:rsidP="00881BAB">
      <w:r>
        <w:t xml:space="preserve"> Zweryfikowany wniosek należy podpisać za pomocą profilu zaufanego </w:t>
      </w:r>
      <w:proofErr w:type="spellStart"/>
      <w:r>
        <w:t>ePUAP</w:t>
      </w:r>
      <w:proofErr w:type="spellEnd"/>
      <w:r>
        <w:t xml:space="preserve"> lub podpisu elektronicznego, a następnie nacisnąć przycisk „Wyślij”;</w:t>
      </w:r>
    </w:p>
    <w:p w:rsidR="00881BAB" w:rsidRDefault="00881BAB" w:rsidP="00881BAB">
      <w:r>
        <w:t xml:space="preserve"> Jeśli pracownik Organu Rejestrowego zauważy braki we wniosku lub niepoprawne dane wówczas odsyła wniosek do uzupełnienia (wniosek dostępny w zakładce „Wnioski zwrócone”) wraz z informacją o powodzie zwrotu (informacja widoczna jest w zakładce „Dokumenty”);</w:t>
      </w:r>
    </w:p>
    <w:p w:rsidR="00881BAB" w:rsidRDefault="00881BAB" w:rsidP="00881BAB">
      <w:r>
        <w:t xml:space="preserve"> Zwrócony wniosek należy przywrócić do stanu „roboczy” i nanieść w nim wymagane zmiany. Następnie należy postąpić według pkt 6 i 7</w:t>
      </w:r>
    </w:p>
    <w:p w:rsidR="00881BAB" w:rsidRDefault="00881BAB" w:rsidP="00881BAB"/>
    <w:p w:rsidR="00881BAB" w:rsidRPr="00255984" w:rsidRDefault="00881BAB" w:rsidP="00881BAB">
      <w:r w:rsidRPr="00255984">
        <w:t xml:space="preserve">Film </w:t>
      </w:r>
      <w:proofErr w:type="spellStart"/>
      <w:r w:rsidRPr="00255984">
        <w:t>instuktażowy</w:t>
      </w:r>
      <w:proofErr w:type="spellEnd"/>
      <w:r w:rsidRPr="00255984">
        <w:t>: składanie wniosku o dostęp podmiotu wykonującego działalność leczniczą do systemu P1 (E-Recepty)</w:t>
      </w:r>
    </w:p>
    <w:p w:rsidR="002B6BFD" w:rsidRPr="00255984" w:rsidRDefault="00881BAB" w:rsidP="00881BAB">
      <w:pPr>
        <w:rPr>
          <w:b/>
        </w:rPr>
      </w:pPr>
      <w:r w:rsidRPr="00255984">
        <w:rPr>
          <w:b/>
        </w:rPr>
        <w:t>https://youtu.be/ojJcqcKJCsw</w:t>
      </w:r>
    </w:p>
    <w:sectPr w:rsidR="002B6BFD" w:rsidRPr="00255984" w:rsidSect="00881B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8A5" w:rsidRDefault="00A548A5" w:rsidP="00881BAB">
      <w:pPr>
        <w:spacing w:after="0" w:line="240" w:lineRule="auto"/>
      </w:pPr>
      <w:r>
        <w:separator/>
      </w:r>
    </w:p>
  </w:endnote>
  <w:endnote w:type="continuationSeparator" w:id="0">
    <w:p w:rsidR="00A548A5" w:rsidRDefault="00A548A5" w:rsidP="00881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8A5" w:rsidRDefault="00A548A5" w:rsidP="00881BAB">
      <w:pPr>
        <w:spacing w:after="0" w:line="240" w:lineRule="auto"/>
      </w:pPr>
      <w:r>
        <w:separator/>
      </w:r>
    </w:p>
  </w:footnote>
  <w:footnote w:type="continuationSeparator" w:id="0">
    <w:p w:rsidR="00A548A5" w:rsidRDefault="00A548A5" w:rsidP="00881B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BAB"/>
    <w:rsid w:val="00255984"/>
    <w:rsid w:val="003F7FCF"/>
    <w:rsid w:val="00612F63"/>
    <w:rsid w:val="00881BAB"/>
    <w:rsid w:val="00A548A5"/>
    <w:rsid w:val="00B46353"/>
    <w:rsid w:val="00C80C0E"/>
    <w:rsid w:val="00E03B6D"/>
    <w:rsid w:val="00FD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BAB"/>
  </w:style>
  <w:style w:type="paragraph" w:styleId="Stopka">
    <w:name w:val="footer"/>
    <w:basedOn w:val="Normalny"/>
    <w:link w:val="StopkaZnak"/>
    <w:uiPriority w:val="99"/>
    <w:unhideWhenUsed/>
    <w:rsid w:val="0088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B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1BAB"/>
  </w:style>
  <w:style w:type="paragraph" w:styleId="Stopka">
    <w:name w:val="footer"/>
    <w:basedOn w:val="Normalny"/>
    <w:link w:val="StopkaZnak"/>
    <w:uiPriority w:val="99"/>
    <w:unhideWhenUsed/>
    <w:rsid w:val="00881B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1B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Kaszuba</dc:creator>
  <cp:lastModifiedBy>Marcin Kaszuba</cp:lastModifiedBy>
  <cp:revision>5</cp:revision>
  <dcterms:created xsi:type="dcterms:W3CDTF">2019-11-13T08:46:00Z</dcterms:created>
  <dcterms:modified xsi:type="dcterms:W3CDTF">2021-02-01T09:43:00Z</dcterms:modified>
</cp:coreProperties>
</file>